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6B" w:rsidRDefault="00AE7C02">
      <w:r>
        <w:rPr>
          <w:rFonts w:ascii="Arial" w:hAnsi="Arial" w:cs="Arial"/>
          <w:noProof/>
        </w:rPr>
        <w:drawing>
          <wp:inline distT="0" distB="0" distL="0" distR="0">
            <wp:extent cx="9109881" cy="2882828"/>
            <wp:effectExtent l="0" t="0" r="0" b="0"/>
            <wp:docPr id="1" name="Grafik 1" descr="cid:image001.png@01D0CDE8.E3CF3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0CDE8.E3CF3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235" cy="288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47" w:rsidRDefault="00E12847">
      <w:r>
        <w:t xml:space="preserve">Quelle: </w:t>
      </w:r>
      <w:hyperlink r:id="rId7" w:history="1">
        <w:r w:rsidRPr="00946520">
          <w:rPr>
            <w:rStyle w:val="Hyperlink"/>
          </w:rPr>
          <w:t>http://publikationen.dguv.de/dguv/pdf/10002/r-198.pdf</w:t>
        </w:r>
      </w:hyperlink>
      <w:r>
        <w:t xml:space="preserve">  Seite 12 + 13</w:t>
      </w:r>
      <w:bookmarkStart w:id="0" w:name="_GoBack"/>
      <w:bookmarkEnd w:id="0"/>
    </w:p>
    <w:sectPr w:rsidR="00E12847" w:rsidSect="00AE7C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2"/>
    <w:rsid w:val="008E6B6B"/>
    <w:rsid w:val="00AA61B1"/>
    <w:rsid w:val="00AE7C02"/>
    <w:rsid w:val="00E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C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C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1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kationen.dguv.de/dguv/pdf/10002/r-19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F601.43E55E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472D1C1C</Template>
  <TotalTime>0</TotalTime>
  <Pages>1</Pages>
  <Words>20</Words>
  <Characters>129</Characters>
  <Application>Microsoft Office Word</Application>
  <DocSecurity>0</DocSecurity>
  <Lines>1</Lines>
  <Paragraphs>1</Paragraphs>
  <ScaleCrop>false</ScaleCrop>
  <Company>..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Stosch, Henning</dc:creator>
  <cp:lastModifiedBy>von Stosch, Henning</cp:lastModifiedBy>
  <cp:revision>2</cp:revision>
  <dcterms:created xsi:type="dcterms:W3CDTF">2015-09-23T11:25:00Z</dcterms:created>
  <dcterms:modified xsi:type="dcterms:W3CDTF">2015-09-23T12:01:00Z</dcterms:modified>
</cp:coreProperties>
</file>